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09571B" w14:textId="1ECF8A10" w:rsidR="006A4EC6" w:rsidRDefault="007B5E84" w:rsidP="006A4EC6">
      <w:pPr>
        <w:pBdr>
          <w:bottom w:val="single" w:sz="4" w:space="1" w:color="auto"/>
        </w:pBdr>
      </w:pPr>
      <w:r>
        <w:t>Halfjaar overzicht r</w:t>
      </w:r>
      <w:r w:rsidR="006A4EC6">
        <w:t xml:space="preserve">eilen en zeilen </w:t>
      </w:r>
      <w:r w:rsidR="00162977">
        <w:t>A</w:t>
      </w:r>
      <w:r w:rsidR="006A4EC6">
        <w:t>dviesraad jeugd gemeente Arnhem</w:t>
      </w:r>
    </w:p>
    <w:p w14:paraId="198FAC3B" w14:textId="77777777" w:rsidR="006A4EC6" w:rsidRDefault="006A4EC6" w:rsidP="006A4EC6"/>
    <w:p w14:paraId="37CF2568" w14:textId="69388327" w:rsidR="00334A02" w:rsidRDefault="006A4EC6" w:rsidP="006A4EC6">
      <w:pPr>
        <w:pStyle w:val="Lijstalinea"/>
        <w:numPr>
          <w:ilvl w:val="0"/>
          <w:numId w:val="2"/>
        </w:numPr>
      </w:pPr>
      <w:r>
        <w:t xml:space="preserve">Periode </w:t>
      </w:r>
      <w:r w:rsidR="007B5E84">
        <w:t xml:space="preserve">juli </w:t>
      </w:r>
      <w:r w:rsidR="00D94C49">
        <w:t>t/m dec 2</w:t>
      </w:r>
      <w:r>
        <w:t>018</w:t>
      </w:r>
    </w:p>
    <w:p w14:paraId="20DAD5AF" w14:textId="77777777" w:rsidR="006A4EC6" w:rsidRDefault="006A4EC6" w:rsidP="006A4EC6"/>
    <w:p w14:paraId="6C1A6D34" w14:textId="7135E16F" w:rsidR="00162977" w:rsidRDefault="006A4EC6" w:rsidP="00162977">
      <w:r>
        <w:t xml:space="preserve">Uitgangspunten van de </w:t>
      </w:r>
      <w:r w:rsidR="00162977">
        <w:t>A</w:t>
      </w:r>
      <w:r>
        <w:t xml:space="preserve">dviesraad jeugd zijn dat de </w:t>
      </w:r>
      <w:r w:rsidR="007B5E84">
        <w:t>jongere en zijn opvoeders c</w:t>
      </w:r>
      <w:r>
        <w:t>entraal staa</w:t>
      </w:r>
      <w:r w:rsidR="00D94C49">
        <w:t xml:space="preserve">n. </w:t>
      </w:r>
      <w:r w:rsidR="007B5E84">
        <w:t xml:space="preserve">De </w:t>
      </w:r>
      <w:r w:rsidR="00162977">
        <w:t>A</w:t>
      </w:r>
      <w:r w:rsidR="007B5E84">
        <w:t xml:space="preserve">dviesraad poogt daarbij de belangen van de doelgroep </w:t>
      </w:r>
      <w:r w:rsidR="00D94C49">
        <w:t>t</w:t>
      </w:r>
      <w:r w:rsidR="007B5E84">
        <w:t>e vertalen naar het beleid van de gemeente.</w:t>
      </w:r>
      <w:r w:rsidR="00162977" w:rsidRPr="00162977">
        <w:t xml:space="preserve"> </w:t>
      </w:r>
      <w:r w:rsidR="00162977">
        <w:t>De Adviesraad heeft zich in de genoemde periode beziggehouden met het volgende:</w:t>
      </w:r>
    </w:p>
    <w:p w14:paraId="06FCE8AE" w14:textId="77777777" w:rsidR="006A4EC6" w:rsidRDefault="006A4EC6" w:rsidP="006A4EC6"/>
    <w:p w14:paraId="2F77191A" w14:textId="0141295A" w:rsidR="00654160" w:rsidRDefault="00654160" w:rsidP="00654160">
      <w:pPr>
        <w:pStyle w:val="Lijstalinea"/>
        <w:numPr>
          <w:ilvl w:val="0"/>
          <w:numId w:val="2"/>
        </w:numPr>
      </w:pPr>
      <w:r>
        <w:t>Adviezen zijn uitgebracht over hoogbegaafdheid, de</w:t>
      </w:r>
      <w:r w:rsidR="007B5E84">
        <w:t xml:space="preserve"> </w:t>
      </w:r>
      <w:r w:rsidR="00D94C49">
        <w:t>verordeningen</w:t>
      </w:r>
      <w:r w:rsidR="007B5E84">
        <w:t xml:space="preserve"> t.a.v. </w:t>
      </w:r>
      <w:r>
        <w:t xml:space="preserve"> WMO en de jeugdhulp en over de </w:t>
      </w:r>
      <w:r w:rsidR="007B5E84">
        <w:t xml:space="preserve">betaling van de </w:t>
      </w:r>
      <w:proofErr w:type="spellStart"/>
      <w:r w:rsidR="007B5E84">
        <w:t>TOP</w:t>
      </w:r>
      <w:r>
        <w:t>GG</w:t>
      </w:r>
      <w:r w:rsidR="007B5E84">
        <w:t>z</w:t>
      </w:r>
      <w:proofErr w:type="spellEnd"/>
      <w:r>
        <w:t>.</w:t>
      </w:r>
    </w:p>
    <w:p w14:paraId="070AD5A3" w14:textId="709A881C" w:rsidR="00654160" w:rsidRDefault="00654160" w:rsidP="00654160">
      <w:pPr>
        <w:pStyle w:val="Lijstalinea"/>
        <w:numPr>
          <w:ilvl w:val="0"/>
          <w:numId w:val="2"/>
        </w:numPr>
      </w:pPr>
      <w:r>
        <w:t xml:space="preserve">Er zijn schriftelijke vragen gesteld aan de </w:t>
      </w:r>
      <w:r w:rsidR="00D94C49">
        <w:t>gemeente o</w:t>
      </w:r>
      <w:r>
        <w:t>ver de wachttijden in de JGGZ.</w:t>
      </w:r>
    </w:p>
    <w:p w14:paraId="45B283DD" w14:textId="7FE17F3F" w:rsidR="006A4EC6" w:rsidRDefault="006A4EC6" w:rsidP="006A4EC6">
      <w:pPr>
        <w:pStyle w:val="Lijstalinea"/>
        <w:numPr>
          <w:ilvl w:val="0"/>
          <w:numId w:val="2"/>
        </w:numPr>
      </w:pPr>
      <w:r>
        <w:t xml:space="preserve">De drie </w:t>
      </w:r>
      <w:r w:rsidR="00162977">
        <w:t>A</w:t>
      </w:r>
      <w:r>
        <w:t xml:space="preserve">dviesraden jeugd, werk- en inkomen en maatschappelijke ondersteuning hebben gezamenlijke overlegmomenten </w:t>
      </w:r>
      <w:r w:rsidR="007B5E84">
        <w:t>gehad o</w:t>
      </w:r>
      <w:r>
        <w:t xml:space="preserve">mdat de werkterreinen elkaar op </w:t>
      </w:r>
      <w:r w:rsidR="00F545C3">
        <w:t>een aantal</w:t>
      </w:r>
      <w:r>
        <w:t xml:space="preserve"> gebieden overlappen.</w:t>
      </w:r>
    </w:p>
    <w:p w14:paraId="6C799138" w14:textId="62BC2E2E" w:rsidR="006A4EC6" w:rsidRDefault="006A4EC6" w:rsidP="006A4EC6">
      <w:pPr>
        <w:pStyle w:val="Lijstalinea"/>
        <w:numPr>
          <w:ilvl w:val="0"/>
          <w:numId w:val="2"/>
        </w:numPr>
      </w:pPr>
      <w:r>
        <w:t xml:space="preserve">Er is overleg geweest met de nieuwe </w:t>
      </w:r>
      <w:r w:rsidR="00CC47CC">
        <w:t>wethouder H</w:t>
      </w:r>
      <w:r w:rsidR="007B5E84">
        <w:t xml:space="preserve"> de </w:t>
      </w:r>
      <w:r>
        <w:t>Vroom</w:t>
      </w:r>
      <w:r w:rsidR="007B5E84">
        <w:t xml:space="preserve">e </w:t>
      </w:r>
      <w:r>
        <w:t xml:space="preserve">van </w:t>
      </w:r>
      <w:r w:rsidR="007B5E84">
        <w:t>Jeugdhulp</w:t>
      </w:r>
      <w:r>
        <w:t xml:space="preserve"> o</w:t>
      </w:r>
      <w:r w:rsidR="0097429B">
        <w:t>m kennis te nemen van elkaars standpunten en om tot een goede afstemming van de werkwijzen te komen.</w:t>
      </w:r>
    </w:p>
    <w:p w14:paraId="0EC50CAE" w14:textId="77777777" w:rsidR="007B5E84" w:rsidRDefault="0097429B" w:rsidP="006A4EC6">
      <w:pPr>
        <w:pStyle w:val="Lijstalinea"/>
        <w:numPr>
          <w:ilvl w:val="0"/>
          <w:numId w:val="2"/>
        </w:numPr>
      </w:pPr>
      <w:r>
        <w:t>Er is een start gemaakt met het bezoeken van de wijkteams. Het is de bedoeling dat d</w:t>
      </w:r>
      <w:r w:rsidR="00654160">
        <w:t>eze contacten</w:t>
      </w:r>
      <w:r>
        <w:t xml:space="preserve"> driemaal per jaar plaats he</w:t>
      </w:r>
      <w:r w:rsidR="00654160">
        <w:t>bben</w:t>
      </w:r>
      <w:r>
        <w:t>. Uitwisseling van ervaringen staa</w:t>
      </w:r>
      <w:r w:rsidR="00654160">
        <w:t>t</w:t>
      </w:r>
      <w:r>
        <w:t xml:space="preserve"> hierbij centraal. </w:t>
      </w:r>
    </w:p>
    <w:p w14:paraId="38842217" w14:textId="5A23499D" w:rsidR="007B5E84" w:rsidRDefault="007B5E84" w:rsidP="006A4EC6">
      <w:pPr>
        <w:pStyle w:val="Lijstalinea"/>
        <w:numPr>
          <w:ilvl w:val="0"/>
          <w:numId w:val="2"/>
        </w:numPr>
      </w:pPr>
      <w:r>
        <w:t xml:space="preserve">Vanuit het lidmaatschap van de landelijke koepel </w:t>
      </w:r>
      <w:r w:rsidR="00D94C49">
        <w:t xml:space="preserve">van Adviesraden </w:t>
      </w:r>
      <w:r>
        <w:t xml:space="preserve">houden de leden van de </w:t>
      </w:r>
      <w:r w:rsidR="00162977">
        <w:t>A</w:t>
      </w:r>
      <w:r>
        <w:t>dviesraad zich op de hoogte van kennis op dit gebied en van nieuwe ontwikkelingen.</w:t>
      </w:r>
    </w:p>
    <w:p w14:paraId="401C8CA5" w14:textId="3643F293" w:rsidR="007B5E84" w:rsidRDefault="007B5E84" w:rsidP="006A4EC6">
      <w:pPr>
        <w:pStyle w:val="Lijstalinea"/>
        <w:numPr>
          <w:ilvl w:val="0"/>
          <w:numId w:val="2"/>
        </w:numPr>
      </w:pPr>
      <w:r>
        <w:t xml:space="preserve">De Adviesraad Jeugdhulp is betrokken geweest bij de presentatie van het onderzoek onder burgers, de zogenaamde “Klantreizen”, </w:t>
      </w:r>
      <w:r w:rsidR="00CC47CC">
        <w:t>geïnitieerd</w:t>
      </w:r>
      <w:r>
        <w:t xml:space="preserve"> door de gemeente en uitgevoerd door Movisie en heeft naar aanleiding hiervan aanbevelingen gedaan.</w:t>
      </w:r>
    </w:p>
    <w:p w14:paraId="3669EE55" w14:textId="0201378C" w:rsidR="00CC47CC" w:rsidRDefault="00CC47CC" w:rsidP="006A4EC6">
      <w:pPr>
        <w:pStyle w:val="Lijstalinea"/>
        <w:numPr>
          <w:ilvl w:val="0"/>
          <w:numId w:val="2"/>
        </w:numPr>
      </w:pPr>
      <w:r>
        <w:t xml:space="preserve">Een ongevraagde reactie is gegeven aan de gemeente op het opgestelde </w:t>
      </w:r>
      <w:r w:rsidR="00097A25">
        <w:t>“</w:t>
      </w:r>
      <w:r>
        <w:t>programma van eisen</w:t>
      </w:r>
      <w:r w:rsidR="00097A25">
        <w:t xml:space="preserve"> voor ambulante ondersteuning”</w:t>
      </w:r>
      <w:bookmarkStart w:id="0" w:name="_GoBack"/>
      <w:bookmarkEnd w:id="0"/>
      <w:r>
        <w:t>.</w:t>
      </w:r>
    </w:p>
    <w:p w14:paraId="2E86E5D6" w14:textId="119FBC21" w:rsidR="00CC47CC" w:rsidRDefault="00CC47CC" w:rsidP="00CC47CC">
      <w:pPr>
        <w:pStyle w:val="Lijstalinea"/>
        <w:numPr>
          <w:ilvl w:val="0"/>
          <w:numId w:val="2"/>
        </w:numPr>
      </w:pPr>
      <w:r>
        <w:t xml:space="preserve">Leden van de Adviesraad hebben deelgenomen aan een aantal themabijeenkomsten over onder andere vechtscheidingen en aan bijeenkomsten </w:t>
      </w:r>
      <w:r w:rsidR="00D94C49">
        <w:t xml:space="preserve">mede </w:t>
      </w:r>
      <w:r>
        <w:t>georganiseerd door de gemeente over regionale ontwikkelingen.</w:t>
      </w:r>
    </w:p>
    <w:p w14:paraId="1D62182A" w14:textId="00501A89" w:rsidR="00097A25" w:rsidRDefault="00097A25" w:rsidP="00CC47CC">
      <w:pPr>
        <w:pStyle w:val="Lijstalinea"/>
        <w:numPr>
          <w:ilvl w:val="0"/>
          <w:numId w:val="2"/>
        </w:numPr>
      </w:pPr>
      <w:r>
        <w:t>Leden van de Adviesraad hebben deelgenomen aan de Petersborgbijeenkomst over kinderen en armoede.</w:t>
      </w:r>
    </w:p>
    <w:p w14:paraId="224C69F0" w14:textId="55952DAA" w:rsidR="00654160" w:rsidRDefault="00654160" w:rsidP="00654160">
      <w:pPr>
        <w:pStyle w:val="Lijstalinea"/>
        <w:numPr>
          <w:ilvl w:val="0"/>
          <w:numId w:val="2"/>
        </w:numPr>
      </w:pPr>
      <w:r>
        <w:t xml:space="preserve">De </w:t>
      </w:r>
      <w:r w:rsidR="00162977">
        <w:t>A</w:t>
      </w:r>
      <w:r>
        <w:t xml:space="preserve">dviesraad heeft afscheid genomen van twee leden. De vacatures zijn inmiddels opgevuld met twee nieuwe leden, te weten Hassan </w:t>
      </w:r>
      <w:proofErr w:type="spellStart"/>
      <w:r>
        <w:t>Raz</w:t>
      </w:r>
      <w:r w:rsidR="007B5E84">
        <w:t>z</w:t>
      </w:r>
      <w:r>
        <w:t>a</w:t>
      </w:r>
      <w:proofErr w:type="spellEnd"/>
      <w:r>
        <w:t xml:space="preserve"> en Luuk Dopper.</w:t>
      </w:r>
    </w:p>
    <w:p w14:paraId="6888E76A" w14:textId="77777777" w:rsidR="0097429B" w:rsidRDefault="0097429B" w:rsidP="00654160">
      <w:pPr>
        <w:pStyle w:val="Lijstalinea"/>
        <w:ind w:left="1440"/>
      </w:pPr>
    </w:p>
    <w:p w14:paraId="72FDEE75" w14:textId="77777777" w:rsidR="00311D67" w:rsidRDefault="00311D67" w:rsidP="00311D67">
      <w:r>
        <w:t>Voor de komende periode staan op stapel:</w:t>
      </w:r>
    </w:p>
    <w:p w14:paraId="12B1E6BB" w14:textId="77777777" w:rsidR="00311D67" w:rsidRDefault="00311D67" w:rsidP="00311D67"/>
    <w:p w14:paraId="4DED60E2" w14:textId="77777777" w:rsidR="00311D67" w:rsidRDefault="00311D67" w:rsidP="00311D67">
      <w:pPr>
        <w:pStyle w:val="Lijstalinea"/>
        <w:numPr>
          <w:ilvl w:val="0"/>
          <w:numId w:val="3"/>
        </w:numPr>
      </w:pPr>
      <w:r>
        <w:t>Hoogbegaafdheid</w:t>
      </w:r>
    </w:p>
    <w:p w14:paraId="26AAACD9" w14:textId="77777777" w:rsidR="00311D67" w:rsidRDefault="00311D67" w:rsidP="00311D67">
      <w:pPr>
        <w:pStyle w:val="Lijstalinea"/>
        <w:numPr>
          <w:ilvl w:val="0"/>
          <w:numId w:val="3"/>
        </w:numPr>
      </w:pPr>
      <w:r>
        <w:t>Kind en armoede</w:t>
      </w:r>
    </w:p>
    <w:p w14:paraId="7CB5C623" w14:textId="77777777" w:rsidR="00311D67" w:rsidRDefault="00311D67" w:rsidP="00311D67">
      <w:pPr>
        <w:pStyle w:val="Lijstalinea"/>
        <w:numPr>
          <w:ilvl w:val="0"/>
          <w:numId w:val="3"/>
        </w:numPr>
      </w:pPr>
      <w:r>
        <w:t>Contact met de burgers</w:t>
      </w:r>
    </w:p>
    <w:p w14:paraId="647F2D97" w14:textId="6D323B31" w:rsidR="00311D67" w:rsidRDefault="00311D67" w:rsidP="00311D67">
      <w:pPr>
        <w:pStyle w:val="Lijstalinea"/>
        <w:numPr>
          <w:ilvl w:val="0"/>
          <w:numId w:val="3"/>
        </w:numPr>
      </w:pPr>
      <w:r>
        <w:lastRenderedPageBreak/>
        <w:t>Zorgbudget van de gemeente Arnhem</w:t>
      </w:r>
      <w:r w:rsidR="00D94C49">
        <w:t xml:space="preserve"> </w:t>
      </w:r>
      <w:proofErr w:type="spellStart"/>
      <w:r w:rsidR="00D94C49">
        <w:t>ivm</w:t>
      </w:r>
      <w:proofErr w:type="spellEnd"/>
      <w:r w:rsidR="00D94C49">
        <w:t xml:space="preserve"> bezuinigingen op de jeugdhulp die vanwege tekorten nodig zijn </w:t>
      </w:r>
    </w:p>
    <w:p w14:paraId="7E04E3E0" w14:textId="77777777" w:rsidR="006A4EC6" w:rsidRDefault="006A4EC6" w:rsidP="006A4EC6"/>
    <w:p w14:paraId="1CA70967" w14:textId="77777777" w:rsidR="006A4EC6" w:rsidRPr="006A4EC6" w:rsidRDefault="006A4EC6" w:rsidP="006A4EC6"/>
    <w:sectPr w:rsidR="006A4EC6" w:rsidRPr="006A4EC6" w:rsidSect="00A238D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84438"/>
    <w:multiLevelType w:val="hybridMultilevel"/>
    <w:tmpl w:val="B738958E"/>
    <w:lvl w:ilvl="0" w:tplc="0413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9942994"/>
    <w:multiLevelType w:val="hybridMultilevel"/>
    <w:tmpl w:val="B5CA89E6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353371"/>
    <w:multiLevelType w:val="hybridMultilevel"/>
    <w:tmpl w:val="833C2686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EC6"/>
    <w:rsid w:val="00097A25"/>
    <w:rsid w:val="001011A4"/>
    <w:rsid w:val="00162977"/>
    <w:rsid w:val="00174168"/>
    <w:rsid w:val="001C291E"/>
    <w:rsid w:val="00311D67"/>
    <w:rsid w:val="004513BA"/>
    <w:rsid w:val="00491562"/>
    <w:rsid w:val="00654160"/>
    <w:rsid w:val="006A4EC6"/>
    <w:rsid w:val="007B5E84"/>
    <w:rsid w:val="007E79EB"/>
    <w:rsid w:val="0097429B"/>
    <w:rsid w:val="009E4CBD"/>
    <w:rsid w:val="00A238D1"/>
    <w:rsid w:val="00AA108A"/>
    <w:rsid w:val="00B12C7D"/>
    <w:rsid w:val="00CC47CC"/>
    <w:rsid w:val="00D94C49"/>
    <w:rsid w:val="00E43D4F"/>
    <w:rsid w:val="00F545C3"/>
    <w:rsid w:val="00F70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D7143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A4EC6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E43D4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43D4F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E43D4F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43D4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E43D4F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43D4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43D4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Standaardalinea-lettertype"/>
    <w:rsid w:val="00CC47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A4EC6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E43D4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43D4F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E43D4F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43D4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E43D4F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43D4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43D4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Standaardalinea-lettertype"/>
    <w:rsid w:val="00CC47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5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Luuk Dopper</dc:creator>
  <cp:lastModifiedBy>hanneke bakx</cp:lastModifiedBy>
  <cp:revision>2</cp:revision>
  <dcterms:created xsi:type="dcterms:W3CDTF">2019-03-20T08:20:00Z</dcterms:created>
  <dcterms:modified xsi:type="dcterms:W3CDTF">2019-03-20T08:20:00Z</dcterms:modified>
</cp:coreProperties>
</file>